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D07" w14:textId="2E53CBEB" w:rsidR="003844F7" w:rsidRPr="004B3365" w:rsidRDefault="003844F7" w:rsidP="003844F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6403946" w14:textId="77777777" w:rsidR="003844F7" w:rsidRPr="004B3365" w:rsidRDefault="003844F7" w:rsidP="003844F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ГЛАВА АДМИНИСТРАЦИИ ПОСЕЛКА ОЛЫМСКИЙ</w:t>
      </w:r>
    </w:p>
    <w:p w14:paraId="78E20333" w14:textId="77777777" w:rsidR="003844F7" w:rsidRPr="004B3365" w:rsidRDefault="003844F7" w:rsidP="003844F7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14:paraId="358E4567" w14:textId="77777777" w:rsidR="007B033D" w:rsidRDefault="007B033D" w:rsidP="003844F7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</w:rPr>
      </w:pPr>
    </w:p>
    <w:p w14:paraId="11A1B464" w14:textId="2003317D" w:rsidR="003844F7" w:rsidRPr="004B3365" w:rsidRDefault="003844F7" w:rsidP="003844F7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</w:rPr>
      </w:pPr>
      <w:r w:rsidRPr="004B3365">
        <w:rPr>
          <w:b/>
          <w:sz w:val="32"/>
          <w:szCs w:val="32"/>
        </w:rPr>
        <w:t>Р А С П О Р Я Ж Е Н И Е</w:t>
      </w:r>
    </w:p>
    <w:p w14:paraId="0392135C" w14:textId="77777777" w:rsidR="003844F7" w:rsidRPr="004B3365" w:rsidRDefault="003844F7" w:rsidP="003844F7">
      <w:pPr>
        <w:tabs>
          <w:tab w:val="righ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FD5849" w14:textId="77777777" w:rsidR="003844F7" w:rsidRPr="004B3365" w:rsidRDefault="003844F7" w:rsidP="003844F7">
      <w:pPr>
        <w:tabs>
          <w:tab w:val="right" w:pos="90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30B446" w14:textId="77C6B4FF" w:rsidR="003844F7" w:rsidRPr="00366E30" w:rsidRDefault="00B76EC9" w:rsidP="003844F7">
      <w:pPr>
        <w:tabs>
          <w:tab w:val="right" w:pos="900"/>
          <w:tab w:val="right" w:pos="10260"/>
        </w:tabs>
        <w:contextualSpacing/>
        <w:rPr>
          <w:rFonts w:ascii="Times New Roman" w:hAnsi="Times New Roman"/>
          <w:sz w:val="26"/>
          <w:szCs w:val="26"/>
        </w:rPr>
      </w:pPr>
      <w:r w:rsidRPr="00366E30">
        <w:rPr>
          <w:rFonts w:ascii="Times New Roman" w:hAnsi="Times New Roman"/>
          <w:sz w:val="26"/>
          <w:szCs w:val="26"/>
        </w:rPr>
        <w:t>16.1</w:t>
      </w:r>
      <w:r w:rsidR="00366E30" w:rsidRPr="00366E30">
        <w:rPr>
          <w:rFonts w:ascii="Times New Roman" w:hAnsi="Times New Roman"/>
          <w:sz w:val="26"/>
          <w:szCs w:val="26"/>
        </w:rPr>
        <w:t>2</w:t>
      </w:r>
      <w:r w:rsidRPr="00366E30">
        <w:rPr>
          <w:rFonts w:ascii="Times New Roman" w:hAnsi="Times New Roman"/>
          <w:sz w:val="26"/>
          <w:szCs w:val="26"/>
        </w:rPr>
        <w:t>.202</w:t>
      </w:r>
      <w:r w:rsidR="00366E30" w:rsidRPr="00366E30">
        <w:rPr>
          <w:rFonts w:ascii="Times New Roman" w:hAnsi="Times New Roman"/>
          <w:sz w:val="26"/>
          <w:szCs w:val="26"/>
        </w:rPr>
        <w:t>1</w:t>
      </w:r>
      <w:r w:rsidRPr="00366E30">
        <w:rPr>
          <w:rFonts w:ascii="Times New Roman" w:hAnsi="Times New Roman"/>
          <w:sz w:val="26"/>
          <w:szCs w:val="26"/>
        </w:rPr>
        <w:t>г.</w:t>
      </w:r>
      <w:r w:rsidR="003844F7" w:rsidRPr="00366E30">
        <w:rPr>
          <w:rFonts w:ascii="Times New Roman" w:hAnsi="Times New Roman"/>
          <w:sz w:val="26"/>
          <w:szCs w:val="26"/>
        </w:rPr>
        <w:t xml:space="preserve">     №</w:t>
      </w:r>
      <w:r w:rsidR="00366E30" w:rsidRPr="00366E30">
        <w:rPr>
          <w:rFonts w:ascii="Times New Roman" w:hAnsi="Times New Roman"/>
          <w:sz w:val="26"/>
          <w:szCs w:val="26"/>
        </w:rPr>
        <w:t xml:space="preserve"> 35</w:t>
      </w:r>
      <w:r w:rsidR="003844F7" w:rsidRPr="00366E30">
        <w:rPr>
          <w:rFonts w:ascii="Times New Roman" w:hAnsi="Times New Roman"/>
          <w:sz w:val="26"/>
          <w:szCs w:val="26"/>
        </w:rPr>
        <w:t>-р</w:t>
      </w:r>
    </w:p>
    <w:p w14:paraId="59894FAA" w14:textId="2E0954B7" w:rsidR="00725532" w:rsidRPr="00366E30" w:rsidRDefault="003844F7" w:rsidP="002C050D">
      <w:pPr>
        <w:tabs>
          <w:tab w:val="right" w:pos="900"/>
          <w:tab w:val="right" w:pos="10260"/>
        </w:tabs>
        <w:contextualSpacing/>
        <w:rPr>
          <w:rFonts w:ascii="Times New Roman" w:hAnsi="Times New Roman"/>
          <w:sz w:val="26"/>
          <w:szCs w:val="26"/>
        </w:rPr>
      </w:pPr>
      <w:r w:rsidRPr="00366E30">
        <w:rPr>
          <w:rFonts w:ascii="Times New Roman" w:hAnsi="Times New Roman"/>
          <w:sz w:val="26"/>
          <w:szCs w:val="26"/>
        </w:rPr>
        <w:t>п.</w:t>
      </w:r>
      <w:r w:rsidR="007B033D">
        <w:rPr>
          <w:rFonts w:ascii="Times New Roman" w:hAnsi="Times New Roman"/>
          <w:sz w:val="26"/>
          <w:szCs w:val="26"/>
        </w:rPr>
        <w:t xml:space="preserve"> </w:t>
      </w:r>
      <w:r w:rsidRPr="00366E30">
        <w:rPr>
          <w:rFonts w:ascii="Times New Roman" w:hAnsi="Times New Roman"/>
          <w:sz w:val="26"/>
          <w:szCs w:val="26"/>
        </w:rPr>
        <w:t>Олымский</w:t>
      </w:r>
    </w:p>
    <w:p w14:paraId="625D368F" w14:textId="77777777" w:rsidR="007B033D" w:rsidRDefault="003E4D25" w:rsidP="007B033D">
      <w:pPr>
        <w:pStyle w:val="11"/>
        <w:ind w:firstLine="0"/>
        <w:rPr>
          <w:b/>
          <w:bCs/>
          <w:sz w:val="26"/>
          <w:szCs w:val="26"/>
        </w:rPr>
      </w:pPr>
      <w:r w:rsidRPr="00366E30">
        <w:rPr>
          <w:b/>
          <w:bCs/>
          <w:sz w:val="26"/>
          <w:szCs w:val="26"/>
        </w:rPr>
        <w:t xml:space="preserve">Об обеспечении пожарной безопасности </w:t>
      </w:r>
    </w:p>
    <w:p w14:paraId="65137296" w14:textId="77777777" w:rsidR="007B033D" w:rsidRDefault="003E4D25" w:rsidP="007B033D">
      <w:pPr>
        <w:pStyle w:val="11"/>
        <w:ind w:firstLine="0"/>
        <w:rPr>
          <w:b/>
          <w:bCs/>
          <w:sz w:val="26"/>
          <w:szCs w:val="26"/>
        </w:rPr>
      </w:pPr>
      <w:r w:rsidRPr="00366E30">
        <w:rPr>
          <w:b/>
          <w:bCs/>
          <w:sz w:val="26"/>
          <w:szCs w:val="26"/>
        </w:rPr>
        <w:t>в период подготовки и проведения новогодних</w:t>
      </w:r>
    </w:p>
    <w:p w14:paraId="4CF868EE" w14:textId="57830B1B" w:rsidR="003E4D25" w:rsidRDefault="003E4D25" w:rsidP="007B033D">
      <w:pPr>
        <w:pStyle w:val="11"/>
        <w:ind w:firstLine="0"/>
        <w:rPr>
          <w:b/>
          <w:bCs/>
          <w:sz w:val="26"/>
          <w:szCs w:val="26"/>
        </w:rPr>
      </w:pPr>
      <w:r w:rsidRPr="00366E30">
        <w:rPr>
          <w:b/>
          <w:bCs/>
          <w:sz w:val="26"/>
          <w:szCs w:val="26"/>
        </w:rPr>
        <w:t xml:space="preserve"> и рождественских праздников</w:t>
      </w:r>
    </w:p>
    <w:p w14:paraId="594DE698" w14:textId="77777777" w:rsidR="007B033D" w:rsidRPr="00366E30" w:rsidRDefault="007B033D" w:rsidP="007B033D">
      <w:pPr>
        <w:pStyle w:val="11"/>
        <w:ind w:firstLine="0"/>
        <w:rPr>
          <w:sz w:val="26"/>
          <w:szCs w:val="26"/>
        </w:rPr>
      </w:pPr>
    </w:p>
    <w:p w14:paraId="70DE4CE6" w14:textId="31EB6978" w:rsidR="003E4D25" w:rsidRPr="00366E30" w:rsidRDefault="00366E30" w:rsidP="003E4D25">
      <w:pPr>
        <w:pStyle w:val="11"/>
        <w:ind w:firstLine="72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В соответствии с распоряжением Главы Администрации Касторенского района № 560 от 13.12.2021 г.</w:t>
      </w:r>
      <w:proofErr w:type="gramStart"/>
      <w:r w:rsidRPr="00366E30">
        <w:rPr>
          <w:sz w:val="26"/>
          <w:szCs w:val="26"/>
        </w:rPr>
        <w:t>,  в</w:t>
      </w:r>
      <w:proofErr w:type="gramEnd"/>
      <w:r w:rsidR="003E4D25" w:rsidRPr="00366E30">
        <w:rPr>
          <w:sz w:val="26"/>
          <w:szCs w:val="26"/>
        </w:rPr>
        <w:t xml:space="preserve"> целях обеспечения пожарной безопасности объектов и населенных пунктов в период подготовки и проведения новогодних и рождественских праздников на территории Касторенского района:</w:t>
      </w:r>
    </w:p>
    <w:p w14:paraId="73599D9A" w14:textId="196EB159" w:rsidR="003E4D25" w:rsidRPr="00366E30" w:rsidRDefault="00366E30" w:rsidP="00366E30">
      <w:pPr>
        <w:pStyle w:val="11"/>
        <w:numPr>
          <w:ilvl w:val="0"/>
          <w:numId w:val="8"/>
        </w:numPr>
        <w:tabs>
          <w:tab w:val="left" w:pos="1023"/>
        </w:tabs>
        <w:ind w:firstLine="720"/>
        <w:jc w:val="both"/>
        <w:rPr>
          <w:sz w:val="26"/>
          <w:szCs w:val="26"/>
        </w:rPr>
      </w:pPr>
      <w:bookmarkStart w:id="0" w:name="bookmark7"/>
      <w:bookmarkEnd w:id="0"/>
      <w:r w:rsidRPr="00366E30">
        <w:rPr>
          <w:sz w:val="26"/>
          <w:szCs w:val="26"/>
        </w:rPr>
        <w:t xml:space="preserve"> </w:t>
      </w:r>
      <w:bookmarkStart w:id="1" w:name="bookmark8"/>
      <w:bookmarkEnd w:id="1"/>
      <w:r w:rsidR="003E4D25" w:rsidRPr="00366E30">
        <w:rPr>
          <w:sz w:val="26"/>
          <w:szCs w:val="26"/>
        </w:rPr>
        <w:t xml:space="preserve">В срок до 25 декабря 2021 года </w:t>
      </w:r>
      <w:r w:rsidRPr="00366E30">
        <w:rPr>
          <w:sz w:val="26"/>
          <w:szCs w:val="26"/>
        </w:rPr>
        <w:t xml:space="preserve"> </w:t>
      </w:r>
      <w:r w:rsidR="003E4D25" w:rsidRPr="00366E30">
        <w:rPr>
          <w:sz w:val="26"/>
          <w:szCs w:val="26"/>
        </w:rPr>
        <w:t xml:space="preserve"> принять дополнительные меры по недопущению нарушений требований пожарной безопасности, приведению социально значимых объектов в надлежащее противопожарное состояние, исключить случаи проведения массовых праздничных мероприятий в учреждениях, не отвечающих требованиям пожарной безопасности;</w:t>
      </w:r>
    </w:p>
    <w:p w14:paraId="50002278" w14:textId="14FC177D" w:rsidR="003E4D25" w:rsidRPr="00366E30" w:rsidRDefault="003E4D25" w:rsidP="00366E30">
      <w:pPr>
        <w:pStyle w:val="11"/>
        <w:tabs>
          <w:tab w:val="left" w:pos="1344"/>
        </w:tabs>
        <w:ind w:firstLine="0"/>
        <w:jc w:val="both"/>
        <w:rPr>
          <w:sz w:val="26"/>
          <w:szCs w:val="26"/>
        </w:rPr>
      </w:pPr>
      <w:bookmarkStart w:id="2" w:name="bookmark9"/>
      <w:bookmarkEnd w:id="2"/>
    </w:p>
    <w:p w14:paraId="30372372" w14:textId="1C94429E" w:rsidR="003E4D25" w:rsidRPr="00366E30" w:rsidRDefault="00366E30" w:rsidP="003E4D25">
      <w:pPr>
        <w:pStyle w:val="11"/>
        <w:numPr>
          <w:ilvl w:val="0"/>
          <w:numId w:val="8"/>
        </w:numPr>
        <w:tabs>
          <w:tab w:val="left" w:pos="322"/>
        </w:tabs>
        <w:ind w:firstLine="700"/>
        <w:jc w:val="both"/>
        <w:rPr>
          <w:sz w:val="26"/>
          <w:szCs w:val="26"/>
        </w:rPr>
      </w:pPr>
      <w:bookmarkStart w:id="3" w:name="bookmark10"/>
      <w:bookmarkEnd w:id="3"/>
      <w:r w:rsidRPr="00366E30">
        <w:rPr>
          <w:sz w:val="26"/>
          <w:szCs w:val="26"/>
        </w:rPr>
        <w:t xml:space="preserve"> В </w:t>
      </w:r>
      <w:r w:rsidR="003E4D25" w:rsidRPr="00366E30">
        <w:rPr>
          <w:sz w:val="26"/>
          <w:szCs w:val="26"/>
        </w:rPr>
        <w:t xml:space="preserve">соответствии </w:t>
      </w:r>
      <w:r w:rsidR="003E4D25" w:rsidRPr="00366E30">
        <w:rPr>
          <w:color w:val="4B484C"/>
          <w:sz w:val="26"/>
          <w:szCs w:val="26"/>
        </w:rPr>
        <w:t xml:space="preserve">с распоряжением Губернатора </w:t>
      </w:r>
      <w:r w:rsidR="003E4D25" w:rsidRPr="00366E30">
        <w:rPr>
          <w:sz w:val="26"/>
          <w:szCs w:val="26"/>
        </w:rPr>
        <w:t xml:space="preserve">Курской области от 10.03.2020 года №60-рг </w:t>
      </w:r>
      <w:r w:rsidR="003E4D25" w:rsidRPr="00366E30">
        <w:rPr>
          <w:color w:val="4B484C"/>
          <w:sz w:val="26"/>
          <w:szCs w:val="26"/>
        </w:rPr>
        <w:t xml:space="preserve">«О введении режима </w:t>
      </w:r>
      <w:r w:rsidR="003E4D25" w:rsidRPr="00366E30">
        <w:rPr>
          <w:sz w:val="26"/>
          <w:szCs w:val="26"/>
        </w:rPr>
        <w:t>повышенной готовности»:</w:t>
      </w:r>
    </w:p>
    <w:p w14:paraId="4E579BB0" w14:textId="6D5B7292" w:rsidR="003E4D25" w:rsidRPr="00366E30" w:rsidRDefault="003E4D25" w:rsidP="003E4D25">
      <w:pPr>
        <w:spacing w:line="1" w:lineRule="exact"/>
        <w:rPr>
          <w:sz w:val="26"/>
          <w:szCs w:val="26"/>
        </w:rPr>
      </w:pPr>
    </w:p>
    <w:p w14:paraId="11FC8F86" w14:textId="67B473DF" w:rsidR="003E4D25" w:rsidRPr="00366E30" w:rsidRDefault="003E4D25" w:rsidP="003E4D25">
      <w:pPr>
        <w:pStyle w:val="11"/>
        <w:numPr>
          <w:ilvl w:val="1"/>
          <w:numId w:val="8"/>
        </w:numPr>
        <w:tabs>
          <w:tab w:val="left" w:pos="1294"/>
        </w:tabs>
        <w:ind w:firstLine="760"/>
        <w:jc w:val="both"/>
        <w:rPr>
          <w:sz w:val="26"/>
          <w:szCs w:val="26"/>
        </w:rPr>
      </w:pPr>
      <w:bookmarkStart w:id="4" w:name="bookmark11"/>
      <w:bookmarkEnd w:id="4"/>
      <w:r w:rsidRPr="00366E30">
        <w:rPr>
          <w:sz w:val="26"/>
          <w:szCs w:val="26"/>
        </w:rPr>
        <w:t>В срок до 25 декабря 2021 года:</w:t>
      </w:r>
    </w:p>
    <w:p w14:paraId="211AC054" w14:textId="10976C3C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разработать и принять соответствующие муниципальные правовые акты, предусматривающие мероприятия по обеспечению пожарной безопасности в период подготовки и проведения новогодних и рождественских праздников, обеспечить контроль за их исполнением;</w:t>
      </w:r>
    </w:p>
    <w:p w14:paraId="1A511648" w14:textId="7FACB2D0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уточнить места проведения массовых праздничных мероприятий, обеспечить разработку планов противопожарного обеспечения каждого объекта с назначением должностных лиц, ответственных за пожарную безопасность;</w:t>
      </w:r>
    </w:p>
    <w:p w14:paraId="33D091BD" w14:textId="3BB2AA0F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довести до сведения руководителей организаций и индивидуальных предпринимателей, осуществляющих проведение развлекательных мероприятий с массовым пребыванием людей, о категорическом запрете применения внутри помещений огневых эффектов, в том числе с применением «холодного огня», при планировании данных мероприятий на открытых площадках обеспечить разработку мероприятий по предупреждению пожаров;</w:t>
      </w:r>
    </w:p>
    <w:p w14:paraId="6373C15F" w14:textId="474CF889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принять меры по повышению готовности подразделений добровольной пожарной охраны, в том числе по проверке исправности пожарной и приспособленной для пожаротушения техники, ее доукомплектованию пожарным инвентарем и подручными средствами, провести практические тренировки членов добровольной пожарной охраны;</w:t>
      </w:r>
    </w:p>
    <w:p w14:paraId="6ACE3ED0" w14:textId="69E2459A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 xml:space="preserve">провести уточнение паспортов территорий муниципальных образований в </w:t>
      </w:r>
      <w:r w:rsidRPr="00366E30">
        <w:rPr>
          <w:sz w:val="26"/>
          <w:szCs w:val="26"/>
        </w:rPr>
        <w:lastRenderedPageBreak/>
        <w:t>соответствии с распоряжением Администрации Курской области от 28.09.2011 № 581-ра «Об организации работы по обновлению и дополнению паспортов территорий муниципальных образований Курской области», обратить особое внимание на уточнение сведений об объектах проведения праздничных мероприятий с массовым пребыванием людей.</w:t>
      </w:r>
    </w:p>
    <w:p w14:paraId="054CA196" w14:textId="752F193D" w:rsidR="003E4D25" w:rsidRPr="00366E30" w:rsidRDefault="003E4D25" w:rsidP="003E4D25">
      <w:pPr>
        <w:pStyle w:val="11"/>
        <w:numPr>
          <w:ilvl w:val="1"/>
          <w:numId w:val="8"/>
        </w:numPr>
        <w:tabs>
          <w:tab w:val="left" w:pos="1294"/>
        </w:tabs>
        <w:ind w:firstLine="760"/>
        <w:jc w:val="both"/>
        <w:rPr>
          <w:sz w:val="26"/>
          <w:szCs w:val="26"/>
        </w:rPr>
      </w:pPr>
      <w:bookmarkStart w:id="5" w:name="bookmark12"/>
      <w:bookmarkEnd w:id="5"/>
      <w:r w:rsidRPr="00366E30">
        <w:rPr>
          <w:sz w:val="26"/>
          <w:szCs w:val="26"/>
        </w:rPr>
        <w:t>В период с 31 декабря 2021 года до 09 января 2022 года:</w:t>
      </w:r>
    </w:p>
    <w:p w14:paraId="67DF99E2" w14:textId="270F4A98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обеспечить круглосуточное дежурство ответственных должностных лиц муниципальных образований для своевременного реагирования на возможные чрезвычайные ситуации, графики дежурства иметь в ЕДДС администрации Касторенского района;</w:t>
      </w:r>
    </w:p>
    <w:p w14:paraId="081F5B41" w14:textId="4F2CB8DF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организовать круглосуточное патрулирование населенных пунктов силами пожарно-сторожевых нарядов из числа членов добровольной пожарной охраны и актива муниципальных образований Касторенского района, обратив особое внимание на домовладения граждан, отнесенных к категории риска;</w:t>
      </w:r>
    </w:p>
    <w:p w14:paraId="35FC9286" w14:textId="3F99A484" w:rsidR="003E4D25" w:rsidRPr="00366E30" w:rsidRDefault="003E4D25" w:rsidP="003E4D25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 xml:space="preserve">обеспечить информирование населения о мерах пожарной безопасности через средства массовой информации, а также путем проведения собраний граждан и </w:t>
      </w:r>
      <w:proofErr w:type="spellStart"/>
      <w:r w:rsidRPr="00366E30">
        <w:rPr>
          <w:sz w:val="26"/>
          <w:szCs w:val="26"/>
        </w:rPr>
        <w:t>подворовых</w:t>
      </w:r>
      <w:proofErr w:type="spellEnd"/>
      <w:r w:rsidRPr="00366E30">
        <w:rPr>
          <w:sz w:val="26"/>
          <w:szCs w:val="26"/>
        </w:rPr>
        <w:t xml:space="preserve"> обходов;</w:t>
      </w:r>
    </w:p>
    <w:p w14:paraId="1F78DB0A" w14:textId="7ECC625D" w:rsidR="003E4D25" w:rsidRPr="00366E30" w:rsidRDefault="003E4D25" w:rsidP="00366E30">
      <w:pPr>
        <w:pStyle w:val="11"/>
        <w:ind w:firstLine="80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организовать регулярное посещение домовладений одиноко проживающих пожилых граждан, многодетных семей, находящихся в</w:t>
      </w:r>
      <w:r w:rsidR="007B033D">
        <w:rPr>
          <w:sz w:val="26"/>
          <w:szCs w:val="26"/>
        </w:rPr>
        <w:t xml:space="preserve"> </w:t>
      </w:r>
      <w:r w:rsidRPr="00366E30">
        <w:rPr>
          <w:sz w:val="26"/>
          <w:szCs w:val="26"/>
        </w:rPr>
        <w:t xml:space="preserve">трудной жизненной </w:t>
      </w:r>
      <w:r w:rsidRPr="00366E30">
        <w:rPr>
          <w:color w:val="4B484C"/>
          <w:sz w:val="26"/>
          <w:szCs w:val="26"/>
        </w:rPr>
        <w:t xml:space="preserve">ситуации, согласно утвержденным </w:t>
      </w:r>
      <w:r w:rsidRPr="00366E30">
        <w:rPr>
          <w:sz w:val="26"/>
          <w:szCs w:val="26"/>
        </w:rPr>
        <w:t xml:space="preserve">графикам силами персонально закрепленных </w:t>
      </w:r>
      <w:r w:rsidRPr="00366E30">
        <w:rPr>
          <w:color w:val="4B484C"/>
          <w:sz w:val="26"/>
          <w:szCs w:val="26"/>
        </w:rPr>
        <w:t xml:space="preserve">за ними внештатных </w:t>
      </w:r>
      <w:r w:rsidRPr="00366E30">
        <w:rPr>
          <w:sz w:val="26"/>
          <w:szCs w:val="26"/>
        </w:rPr>
        <w:t>пожарнх</w:t>
      </w:r>
    </w:p>
    <w:p w14:paraId="7A77C5ED" w14:textId="56B00322" w:rsidR="003E4D25" w:rsidRPr="00366E30" w:rsidRDefault="003E4D25" w:rsidP="003E4D25">
      <w:pPr>
        <w:pStyle w:val="11"/>
        <w:ind w:firstLine="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 xml:space="preserve">инструкторов, добровольных пожарных </w:t>
      </w:r>
      <w:r w:rsidRPr="00366E30">
        <w:rPr>
          <w:color w:val="4B484C"/>
          <w:sz w:val="26"/>
          <w:szCs w:val="26"/>
        </w:rPr>
        <w:t xml:space="preserve">и, при </w:t>
      </w:r>
      <w:r w:rsidRPr="00366E30">
        <w:rPr>
          <w:sz w:val="26"/>
          <w:szCs w:val="26"/>
        </w:rPr>
        <w:t>необходимости, организовать оказание им незамедлительной помощи по ремонту электрооборудования и печного отопления;</w:t>
      </w:r>
    </w:p>
    <w:p w14:paraId="5FF1173F" w14:textId="1BAD5110" w:rsidR="003E4D25" w:rsidRPr="00366E30" w:rsidRDefault="003E4D25" w:rsidP="003E4D25">
      <w:pPr>
        <w:pStyle w:val="11"/>
        <w:ind w:firstLine="72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в случае ухудшения метеоусловий, для обеспечения свободного проезда пожарной техники организовать расчистку дорог, улиц и подъездов в населенных пунктах, а также к источникам противопожарного водоснабжения;</w:t>
      </w:r>
    </w:p>
    <w:p w14:paraId="3F15B95B" w14:textId="7E46CD67" w:rsidR="003E4D25" w:rsidRPr="00366E30" w:rsidRDefault="003E4D25" w:rsidP="003E4D25">
      <w:pPr>
        <w:pStyle w:val="11"/>
        <w:ind w:firstLine="72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 xml:space="preserve">во взаимодействии с УМВД России по </w:t>
      </w:r>
      <w:proofErr w:type="spellStart"/>
      <w:r w:rsidRPr="00366E30">
        <w:rPr>
          <w:sz w:val="26"/>
          <w:szCs w:val="26"/>
        </w:rPr>
        <w:t>Касторенскому</w:t>
      </w:r>
      <w:proofErr w:type="spellEnd"/>
      <w:r w:rsidRPr="00366E30">
        <w:rPr>
          <w:sz w:val="26"/>
          <w:szCs w:val="26"/>
        </w:rPr>
        <w:t xml:space="preserve"> району принять меры по обеспечению безопасности при перевозке детей на Губернаторскую елку;</w:t>
      </w:r>
    </w:p>
    <w:p w14:paraId="3F74C05C" w14:textId="02F91F57" w:rsidR="003E4D25" w:rsidRPr="00366E30" w:rsidRDefault="003E4D25" w:rsidP="003E4D25">
      <w:pPr>
        <w:pStyle w:val="11"/>
        <w:ind w:firstLine="720"/>
        <w:jc w:val="both"/>
        <w:rPr>
          <w:sz w:val="26"/>
          <w:szCs w:val="26"/>
        </w:rPr>
      </w:pPr>
      <w:r w:rsidRPr="00366E30">
        <w:rPr>
          <w:sz w:val="26"/>
          <w:szCs w:val="26"/>
        </w:rPr>
        <w:t>организовать освещение в местных средствах массовой информации требований пожарной безопасности при использовании отопительных систем и электроприборов, при проведении новогодних мероприятий, а также при использовании пиротехнических изделий.</w:t>
      </w:r>
    </w:p>
    <w:p w14:paraId="7D045D43" w14:textId="2D2A6BA7" w:rsidR="003E4D25" w:rsidRPr="00366E30" w:rsidRDefault="003E4D25" w:rsidP="003E4D25">
      <w:pPr>
        <w:pStyle w:val="11"/>
        <w:numPr>
          <w:ilvl w:val="0"/>
          <w:numId w:val="8"/>
        </w:numPr>
        <w:tabs>
          <w:tab w:val="left" w:pos="1036"/>
        </w:tabs>
        <w:ind w:firstLine="720"/>
        <w:jc w:val="both"/>
        <w:rPr>
          <w:sz w:val="26"/>
          <w:szCs w:val="26"/>
        </w:rPr>
      </w:pPr>
      <w:bookmarkStart w:id="6" w:name="bookmark13"/>
      <w:bookmarkEnd w:id="6"/>
      <w:r w:rsidRPr="00366E30">
        <w:rPr>
          <w:sz w:val="26"/>
          <w:szCs w:val="26"/>
        </w:rPr>
        <w:t xml:space="preserve">Контроль за исполнением настоящего распоряжения возложить на заместителя главы Администрации </w:t>
      </w:r>
      <w:r w:rsidR="00366E30">
        <w:rPr>
          <w:sz w:val="26"/>
          <w:szCs w:val="26"/>
        </w:rPr>
        <w:t xml:space="preserve">поселка Олымский </w:t>
      </w:r>
      <w:r w:rsidRPr="00366E30">
        <w:rPr>
          <w:sz w:val="26"/>
          <w:szCs w:val="26"/>
        </w:rPr>
        <w:t xml:space="preserve">Касторенского района Курской области </w:t>
      </w:r>
      <w:r w:rsidR="00366E30">
        <w:rPr>
          <w:sz w:val="26"/>
          <w:szCs w:val="26"/>
        </w:rPr>
        <w:t>Болховских В.Г</w:t>
      </w:r>
      <w:r w:rsidRPr="00366E30">
        <w:rPr>
          <w:sz w:val="26"/>
          <w:szCs w:val="26"/>
        </w:rPr>
        <w:t>.</w:t>
      </w:r>
    </w:p>
    <w:bookmarkStart w:id="7" w:name="bookmark14"/>
    <w:bookmarkEnd w:id="7"/>
    <w:p w14:paraId="3947E957" w14:textId="410D6B7C" w:rsidR="009E5B41" w:rsidRPr="00366E30" w:rsidRDefault="003E4D25" w:rsidP="00366E30">
      <w:pPr>
        <w:pStyle w:val="11"/>
        <w:numPr>
          <w:ilvl w:val="0"/>
          <w:numId w:val="8"/>
        </w:numPr>
        <w:tabs>
          <w:tab w:val="left" w:pos="1051"/>
        </w:tabs>
        <w:spacing w:after="920"/>
        <w:ind w:firstLine="720"/>
        <w:jc w:val="both"/>
        <w:rPr>
          <w:sz w:val="26"/>
          <w:szCs w:val="26"/>
        </w:rPr>
      </w:pPr>
      <w:r w:rsidRPr="00366E3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8ADC61" wp14:editId="2805F829">
                <wp:simplePos x="0" y="0"/>
                <wp:positionH relativeFrom="page">
                  <wp:posOffset>-8458200</wp:posOffset>
                </wp:positionH>
                <wp:positionV relativeFrom="page">
                  <wp:posOffset>5400675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A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16D92A" id="Shape 3" o:spid="_x0000_s1026" style="position:absolute;margin-left:-666pt;margin-top:425.25pt;width:595pt;height:84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" fillcolor="#fcfafd" stroked="f">
                <o:lock v:ext="edit" rotation="t" position="t"/>
                <w10:wrap anchorx="page" anchory="page"/>
              </v:rect>
            </w:pict>
          </mc:Fallback>
        </mc:AlternateContent>
      </w:r>
      <w:r w:rsidRPr="00366E30">
        <w:rPr>
          <w:sz w:val="26"/>
          <w:szCs w:val="26"/>
        </w:rPr>
        <w:t>Распоряжение вступает в силу со дня его подписания.</w:t>
      </w:r>
    </w:p>
    <w:p w14:paraId="16CF836D" w14:textId="55D0D5A0" w:rsidR="00C70DDD" w:rsidRPr="00366E30" w:rsidRDefault="00C70DDD" w:rsidP="00366E30">
      <w:pPr>
        <w:spacing w:after="930" w:line="317" w:lineRule="exact"/>
        <w:rPr>
          <w:rFonts w:ascii="Times New Roman" w:hAnsi="Times New Roman"/>
          <w:sz w:val="26"/>
          <w:szCs w:val="26"/>
        </w:rPr>
      </w:pPr>
      <w:r w:rsidRPr="00366E30">
        <w:rPr>
          <w:rFonts w:ascii="Times New Roman" w:hAnsi="Times New Roman"/>
          <w:sz w:val="26"/>
          <w:szCs w:val="26"/>
        </w:rPr>
        <w:t xml:space="preserve">Глава поселка Олымский </w:t>
      </w:r>
      <w:r w:rsidRPr="00366E30">
        <w:rPr>
          <w:rFonts w:ascii="Times New Roman" w:hAnsi="Times New Roman"/>
          <w:sz w:val="26"/>
          <w:szCs w:val="26"/>
        </w:rPr>
        <w:br/>
        <w:t xml:space="preserve">Касторенского района                                               </w:t>
      </w:r>
      <w:r w:rsidR="00366E30">
        <w:rPr>
          <w:rFonts w:ascii="Times New Roman" w:hAnsi="Times New Roman"/>
          <w:sz w:val="26"/>
          <w:szCs w:val="26"/>
        </w:rPr>
        <w:t xml:space="preserve">            </w:t>
      </w:r>
      <w:r w:rsidRPr="00366E30">
        <w:rPr>
          <w:rFonts w:ascii="Times New Roman" w:hAnsi="Times New Roman"/>
          <w:sz w:val="26"/>
          <w:szCs w:val="26"/>
        </w:rPr>
        <w:t xml:space="preserve">  П.И. Батраков</w:t>
      </w:r>
    </w:p>
    <w:p w14:paraId="31F1B7C0" w14:textId="77777777" w:rsidR="00191486" w:rsidRPr="00995E18" w:rsidRDefault="00191486" w:rsidP="00191486">
      <w:pPr>
        <w:widowControl w:val="0"/>
        <w:tabs>
          <w:tab w:val="left" w:pos="1331"/>
        </w:tabs>
        <w:spacing w:after="0" w:line="317" w:lineRule="exact"/>
        <w:ind w:left="800"/>
        <w:jc w:val="both"/>
        <w:rPr>
          <w:rFonts w:ascii="Times New Roman" w:hAnsi="Times New Roman"/>
          <w:sz w:val="28"/>
          <w:szCs w:val="28"/>
        </w:rPr>
      </w:pPr>
    </w:p>
    <w:p w14:paraId="212321B6" w14:textId="77777777" w:rsidR="002A3B5A" w:rsidRPr="00995E18" w:rsidRDefault="002A3B5A" w:rsidP="002C050D">
      <w:pPr>
        <w:tabs>
          <w:tab w:val="right" w:pos="900"/>
          <w:tab w:val="right" w:pos="10260"/>
        </w:tabs>
        <w:contextualSpacing/>
        <w:rPr>
          <w:rStyle w:val="20"/>
          <w:b/>
          <w:i w:val="0"/>
          <w:iCs w:val="0"/>
          <w:sz w:val="28"/>
          <w:szCs w:val="28"/>
          <w:u w:val="none"/>
        </w:rPr>
      </w:pPr>
    </w:p>
    <w:sectPr w:rsidR="002A3B5A" w:rsidRPr="00995E18" w:rsidSect="007B03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D52"/>
    <w:multiLevelType w:val="hybridMultilevel"/>
    <w:tmpl w:val="DD523108"/>
    <w:lvl w:ilvl="0" w:tplc="0419000F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CB70789"/>
    <w:multiLevelType w:val="multilevel"/>
    <w:tmpl w:val="3200AA00"/>
    <w:lvl w:ilvl="0">
      <w:start w:val="1"/>
      <w:numFmt w:val="decimal"/>
      <w:lvlText w:val="%1."/>
      <w:lvlJc w:val="left"/>
      <w:pPr>
        <w:ind w:left="380" w:hanging="360"/>
      </w:pPr>
      <w:rPr>
        <w:rFonts w:ascii="Calibri" w:hAnsi="Calibri" w:hint="default"/>
      </w:rPr>
    </w:lvl>
    <w:lvl w:ilvl="1">
      <w:start w:val="4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2" w15:restartNumberingAfterBreak="0">
    <w:nsid w:val="13346336"/>
    <w:multiLevelType w:val="multilevel"/>
    <w:tmpl w:val="C87606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F68F2"/>
    <w:multiLevelType w:val="multilevel"/>
    <w:tmpl w:val="C50E218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D740D"/>
    <w:multiLevelType w:val="multilevel"/>
    <w:tmpl w:val="D4F65E0E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A551DE"/>
    <w:multiLevelType w:val="multilevel"/>
    <w:tmpl w:val="04D23E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3E0539"/>
    <w:multiLevelType w:val="hybridMultilevel"/>
    <w:tmpl w:val="164E004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E1E3311"/>
    <w:multiLevelType w:val="multilevel"/>
    <w:tmpl w:val="99A62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F7"/>
    <w:rsid w:val="00116622"/>
    <w:rsid w:val="00191486"/>
    <w:rsid w:val="002A3B5A"/>
    <w:rsid w:val="002C050D"/>
    <w:rsid w:val="00366E30"/>
    <w:rsid w:val="00371AA7"/>
    <w:rsid w:val="003844F7"/>
    <w:rsid w:val="003E4D25"/>
    <w:rsid w:val="004B595F"/>
    <w:rsid w:val="00541C8D"/>
    <w:rsid w:val="0067651A"/>
    <w:rsid w:val="006A42EA"/>
    <w:rsid w:val="0070721D"/>
    <w:rsid w:val="00725532"/>
    <w:rsid w:val="007765A7"/>
    <w:rsid w:val="007B033D"/>
    <w:rsid w:val="00992C5C"/>
    <w:rsid w:val="00995E18"/>
    <w:rsid w:val="009E5B41"/>
    <w:rsid w:val="00A637AF"/>
    <w:rsid w:val="00B447FA"/>
    <w:rsid w:val="00B7358E"/>
    <w:rsid w:val="00B76EC9"/>
    <w:rsid w:val="00C70DDD"/>
    <w:rsid w:val="00D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340B"/>
  <w15:docId w15:val="{0FF1790C-4ED8-47F4-B71D-9B36EC2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4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44F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basedOn w:val="a0"/>
    <w:rsid w:val="002C05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"/>
    <w:basedOn w:val="2"/>
    <w:rsid w:val="002C05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2A3B5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2A3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A3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rsid w:val="002A3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Малые прописные"/>
    <w:basedOn w:val="3"/>
    <w:rsid w:val="002A3B5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2A3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C70DDD"/>
    <w:pPr>
      <w:ind w:left="720"/>
      <w:contextualSpacing/>
    </w:pPr>
  </w:style>
  <w:style w:type="character" w:customStyle="1" w:styleId="31">
    <w:name w:val="Основной текст (3) + Малые прописные"/>
    <w:basedOn w:val="3"/>
    <w:rsid w:val="00B7358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7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rsid w:val="003E4D25"/>
    <w:rPr>
      <w:rFonts w:ascii="Times New Roman" w:eastAsia="Times New Roman" w:hAnsi="Times New Roman" w:cs="Times New Roman"/>
      <w:color w:val="353034"/>
      <w:sz w:val="28"/>
      <w:szCs w:val="28"/>
    </w:rPr>
  </w:style>
  <w:style w:type="paragraph" w:customStyle="1" w:styleId="11">
    <w:name w:val="Основной текст1"/>
    <w:basedOn w:val="a"/>
    <w:link w:val="a6"/>
    <w:rsid w:val="003E4D25"/>
    <w:pPr>
      <w:widowControl w:val="0"/>
      <w:spacing w:after="0" w:line="240" w:lineRule="auto"/>
      <w:ind w:firstLine="400"/>
    </w:pPr>
    <w:rPr>
      <w:rFonts w:ascii="Times New Roman" w:hAnsi="Times New Roman"/>
      <w:color w:val="35303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Администрация</cp:lastModifiedBy>
  <cp:revision>2</cp:revision>
  <cp:lastPrinted>2021-12-16T12:21:00Z</cp:lastPrinted>
  <dcterms:created xsi:type="dcterms:W3CDTF">2021-12-20T07:45:00Z</dcterms:created>
  <dcterms:modified xsi:type="dcterms:W3CDTF">2021-12-20T07:45:00Z</dcterms:modified>
</cp:coreProperties>
</file>